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4A" w:rsidRDefault="00E67CA3" w:rsidP="009D0AD7">
      <w:pPr>
        <w:jc w:val="both"/>
        <w:rPr>
          <w:rFonts w:ascii="Arial" w:hAnsi="Arial" w:cs="Arial"/>
          <w:sz w:val="24"/>
          <w:szCs w:val="24"/>
        </w:rPr>
      </w:pPr>
      <w:r w:rsidRPr="00E67CA3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>
            <wp:extent cx="5760720" cy="167695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A3" w:rsidRDefault="00E67CA3" w:rsidP="009D0AD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Abirateron</w:t>
      </w:r>
      <w:proofErr w:type="spellEnd"/>
      <w:r>
        <w:rPr>
          <w:rFonts w:ascii="Arial" w:hAnsi="Arial" w:cs="Arial"/>
          <w:sz w:val="24"/>
          <w:szCs w:val="24"/>
        </w:rPr>
        <w:t xml:space="preserve"> adrenal </w:t>
      </w:r>
      <w:proofErr w:type="spellStart"/>
      <w:r>
        <w:rPr>
          <w:rFonts w:ascii="Arial" w:hAnsi="Arial" w:cs="Arial"/>
          <w:sz w:val="24"/>
          <w:szCs w:val="24"/>
        </w:rPr>
        <w:t>korteksde</w:t>
      </w:r>
      <w:proofErr w:type="spellEnd"/>
      <w:r>
        <w:rPr>
          <w:rFonts w:ascii="Arial" w:hAnsi="Arial" w:cs="Arial"/>
          <w:sz w:val="24"/>
          <w:szCs w:val="24"/>
        </w:rPr>
        <w:t xml:space="preserve"> 17 alfa </w:t>
      </w:r>
      <w:proofErr w:type="spellStart"/>
      <w:r>
        <w:rPr>
          <w:rFonts w:ascii="Arial" w:hAnsi="Arial" w:cs="Arial"/>
          <w:sz w:val="24"/>
          <w:szCs w:val="24"/>
        </w:rPr>
        <w:t>hidroksilaz</w:t>
      </w:r>
      <w:proofErr w:type="spellEnd"/>
      <w:r>
        <w:rPr>
          <w:rFonts w:ascii="Arial" w:hAnsi="Arial" w:cs="Arial"/>
          <w:sz w:val="24"/>
          <w:szCs w:val="24"/>
        </w:rPr>
        <w:t xml:space="preserve"> ve C17-20 </w:t>
      </w:r>
      <w:proofErr w:type="spellStart"/>
      <w:r>
        <w:rPr>
          <w:rFonts w:ascii="Arial" w:hAnsi="Arial" w:cs="Arial"/>
          <w:sz w:val="24"/>
          <w:szCs w:val="24"/>
        </w:rPr>
        <w:t>Liyaz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inhibisyonu</w:t>
      </w:r>
      <w:proofErr w:type="spellEnd"/>
      <w:r>
        <w:rPr>
          <w:rFonts w:ascii="Arial" w:hAnsi="Arial" w:cs="Arial"/>
          <w:sz w:val="24"/>
          <w:szCs w:val="24"/>
        </w:rPr>
        <w:t xml:space="preserve"> yaparak </w:t>
      </w:r>
      <w:proofErr w:type="spellStart"/>
      <w:r>
        <w:rPr>
          <w:rFonts w:ascii="Arial" w:hAnsi="Arial" w:cs="Arial"/>
          <w:sz w:val="24"/>
          <w:szCs w:val="24"/>
        </w:rPr>
        <w:t>antiandrojenik</w:t>
      </w:r>
      <w:proofErr w:type="spellEnd"/>
      <w:r>
        <w:rPr>
          <w:rFonts w:ascii="Arial" w:hAnsi="Arial" w:cs="Arial"/>
          <w:sz w:val="24"/>
          <w:szCs w:val="24"/>
        </w:rPr>
        <w:t xml:space="preserve"> etki gösteren ve prostat kanseri tedavisinde kullanılan ilaçtır.</w:t>
      </w:r>
    </w:p>
    <w:p w:rsidR="00EB03A2" w:rsidRDefault="00EB03A2" w:rsidP="009D0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Orijinal molekül, </w:t>
      </w:r>
      <w:proofErr w:type="spellStart"/>
      <w:r w:rsidRPr="00796CCD">
        <w:rPr>
          <w:rFonts w:ascii="Arial" w:hAnsi="Arial" w:cs="Arial"/>
          <w:b/>
          <w:color w:val="C00000"/>
          <w:sz w:val="24"/>
          <w:szCs w:val="24"/>
        </w:rPr>
        <w:t>Abiraterone</w:t>
      </w:r>
      <w:proofErr w:type="spellEnd"/>
      <w:r w:rsidRPr="00796CCD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96CCD">
        <w:rPr>
          <w:rFonts w:ascii="Arial" w:hAnsi="Arial" w:cs="Arial"/>
          <w:b/>
          <w:color w:val="C00000"/>
          <w:sz w:val="24"/>
          <w:szCs w:val="24"/>
        </w:rPr>
        <w:t>acetate</w:t>
      </w:r>
      <w:proofErr w:type="spellEnd"/>
      <w:r w:rsidRPr="00796CCD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olup marketlerde bulunan ismi </w:t>
      </w:r>
      <w:proofErr w:type="spellStart"/>
      <w:r w:rsidRPr="00796CCD">
        <w:rPr>
          <w:rFonts w:ascii="Arial" w:hAnsi="Arial" w:cs="Arial"/>
          <w:b/>
          <w:color w:val="C00000"/>
          <w:sz w:val="24"/>
          <w:szCs w:val="24"/>
        </w:rPr>
        <w:t>Zytiga</w:t>
      </w:r>
      <w:proofErr w:type="spellEnd"/>
      <w:r w:rsidRPr="00796CCD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dır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EB03A2" w:rsidRDefault="00B53C35" w:rsidP="009D0AD7">
      <w:pPr>
        <w:jc w:val="both"/>
        <w:rPr>
          <w:rFonts w:ascii="Arial" w:hAnsi="Arial" w:cs="Arial"/>
          <w:sz w:val="24"/>
          <w:szCs w:val="24"/>
        </w:rPr>
      </w:pPr>
      <w:r w:rsidRPr="00B53C35">
        <w:rPr>
          <w:rFonts w:ascii="Arial" w:hAnsi="Arial" w:cs="Arial"/>
          <w:sz w:val="24"/>
          <w:szCs w:val="24"/>
        </w:rPr>
        <w:drawing>
          <wp:inline distT="0" distB="0" distL="0" distR="0">
            <wp:extent cx="5760720" cy="2338175"/>
            <wp:effectExtent l="0" t="0" r="0" b="5080"/>
            <wp:docPr id="2" name="Resim 2" descr="Steroid biosynthesis pathways and mechanism of action of abiraterone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oid biosynthesis pathways and mechanism of action of abiraterone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C35" w:rsidRDefault="00B53C35" w:rsidP="009D0AD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96CCD">
        <w:rPr>
          <w:rFonts w:ascii="Arial" w:hAnsi="Arial" w:cs="Arial"/>
          <w:b/>
          <w:color w:val="C00000"/>
          <w:sz w:val="24"/>
          <w:szCs w:val="24"/>
        </w:rPr>
        <w:t>Abiraterone</w:t>
      </w:r>
      <w:proofErr w:type="spellEnd"/>
      <w:r w:rsidRPr="00796CCD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796CCD">
        <w:rPr>
          <w:rFonts w:ascii="Arial" w:hAnsi="Arial" w:cs="Arial"/>
          <w:b/>
          <w:color w:val="C00000"/>
          <w:sz w:val="24"/>
          <w:szCs w:val="24"/>
        </w:rPr>
        <w:t>acetate</w:t>
      </w:r>
      <w:proofErr w:type="spellEnd"/>
      <w:r w:rsidRPr="00796CCD">
        <w:rPr>
          <w:rFonts w:ascii="Arial" w:hAnsi="Arial" w:cs="Arial"/>
          <w:color w:val="C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hem </w:t>
      </w:r>
      <w:proofErr w:type="spellStart"/>
      <w:r>
        <w:rPr>
          <w:rFonts w:ascii="Arial" w:hAnsi="Arial" w:cs="Arial"/>
          <w:sz w:val="24"/>
          <w:szCs w:val="24"/>
        </w:rPr>
        <w:t>mineralokortikoid</w:t>
      </w:r>
      <w:proofErr w:type="spellEnd"/>
      <w:r>
        <w:rPr>
          <w:rFonts w:ascii="Arial" w:hAnsi="Arial" w:cs="Arial"/>
          <w:sz w:val="24"/>
          <w:szCs w:val="24"/>
        </w:rPr>
        <w:t xml:space="preserve">’ den </w:t>
      </w:r>
      <w:proofErr w:type="spellStart"/>
      <w:r>
        <w:rPr>
          <w:rFonts w:ascii="Arial" w:hAnsi="Arial" w:cs="Arial"/>
          <w:sz w:val="24"/>
          <w:szCs w:val="24"/>
        </w:rPr>
        <w:t>glukokortikoid</w:t>
      </w:r>
      <w:proofErr w:type="spellEnd"/>
      <w:r>
        <w:rPr>
          <w:rFonts w:ascii="Arial" w:hAnsi="Arial" w:cs="Arial"/>
          <w:sz w:val="24"/>
          <w:szCs w:val="24"/>
        </w:rPr>
        <w:t xml:space="preserve"> oluşumunu </w:t>
      </w:r>
      <w:proofErr w:type="spellStart"/>
      <w:r>
        <w:rPr>
          <w:rFonts w:ascii="Arial" w:hAnsi="Arial" w:cs="Arial"/>
          <w:sz w:val="24"/>
          <w:szCs w:val="24"/>
        </w:rPr>
        <w:t>hemde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glukokortikoid</w:t>
      </w:r>
      <w:proofErr w:type="spellEnd"/>
      <w:r>
        <w:rPr>
          <w:rFonts w:ascii="Arial" w:hAnsi="Arial" w:cs="Arial"/>
          <w:sz w:val="24"/>
          <w:szCs w:val="24"/>
        </w:rPr>
        <w:t xml:space="preserve">’ den </w:t>
      </w:r>
      <w:proofErr w:type="spellStart"/>
      <w:r>
        <w:rPr>
          <w:rFonts w:ascii="Arial" w:hAnsi="Arial" w:cs="Arial"/>
          <w:sz w:val="24"/>
          <w:szCs w:val="24"/>
        </w:rPr>
        <w:t>androjen</w:t>
      </w:r>
      <w:proofErr w:type="spellEnd"/>
      <w:r>
        <w:rPr>
          <w:rFonts w:ascii="Arial" w:hAnsi="Arial" w:cs="Arial"/>
          <w:sz w:val="24"/>
          <w:szCs w:val="24"/>
        </w:rPr>
        <w:t xml:space="preserve"> oluşumunu baskılar.</w:t>
      </w:r>
    </w:p>
    <w:p w:rsidR="00B53C35" w:rsidRPr="001C2FE7" w:rsidRDefault="00B53C35" w:rsidP="009D0AD7">
      <w:pPr>
        <w:jc w:val="both"/>
        <w:rPr>
          <w:rFonts w:ascii="Arial" w:hAnsi="Arial" w:cs="Arial"/>
          <w:sz w:val="24"/>
          <w:szCs w:val="24"/>
        </w:rPr>
      </w:pPr>
      <w:r w:rsidRPr="00B53C35">
        <w:rPr>
          <w:rFonts w:ascii="Arial" w:hAnsi="Arial" w:cs="Arial"/>
          <w:sz w:val="24"/>
          <w:szCs w:val="24"/>
        </w:rPr>
        <w:drawing>
          <wp:inline distT="0" distB="0" distL="0" distR="0">
            <wp:extent cx="4762500" cy="2228850"/>
            <wp:effectExtent l="0" t="0" r="0" b="0"/>
            <wp:docPr id="3" name="Resim 3" descr="Abiraterone acetate for the treatment of castrate-refractory prostate  cancer | Aging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iraterone acetate for the treatment of castrate-refractory prostate  cancer | Aging Heal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C35" w:rsidRPr="001C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15D"/>
    <w:multiLevelType w:val="multilevel"/>
    <w:tmpl w:val="051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814"/>
    <w:multiLevelType w:val="multilevel"/>
    <w:tmpl w:val="316C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F40"/>
    <w:multiLevelType w:val="multilevel"/>
    <w:tmpl w:val="A79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13A7F"/>
    <w:multiLevelType w:val="multilevel"/>
    <w:tmpl w:val="C01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C087C"/>
    <w:multiLevelType w:val="multilevel"/>
    <w:tmpl w:val="5AB4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144CB"/>
    <w:multiLevelType w:val="multilevel"/>
    <w:tmpl w:val="B32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C266A"/>
    <w:multiLevelType w:val="hybridMultilevel"/>
    <w:tmpl w:val="70922B5E"/>
    <w:lvl w:ilvl="0" w:tplc="A0EAC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569B6"/>
    <w:multiLevelType w:val="multilevel"/>
    <w:tmpl w:val="57CA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4009D"/>
    <w:multiLevelType w:val="multilevel"/>
    <w:tmpl w:val="460C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14CE8"/>
    <w:multiLevelType w:val="multilevel"/>
    <w:tmpl w:val="2E86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12F1A"/>
    <w:multiLevelType w:val="multilevel"/>
    <w:tmpl w:val="678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B"/>
    <w:rsid w:val="000205EC"/>
    <w:rsid w:val="001018F3"/>
    <w:rsid w:val="00121069"/>
    <w:rsid w:val="001865C0"/>
    <w:rsid w:val="001867DD"/>
    <w:rsid w:val="001C2E30"/>
    <w:rsid w:val="001C2FE7"/>
    <w:rsid w:val="001F0A2C"/>
    <w:rsid w:val="0023234A"/>
    <w:rsid w:val="0023559D"/>
    <w:rsid w:val="00356FCF"/>
    <w:rsid w:val="0036638D"/>
    <w:rsid w:val="00371A29"/>
    <w:rsid w:val="0039375C"/>
    <w:rsid w:val="003D351A"/>
    <w:rsid w:val="00433F6D"/>
    <w:rsid w:val="00514C37"/>
    <w:rsid w:val="00530F8C"/>
    <w:rsid w:val="00550941"/>
    <w:rsid w:val="00561E4F"/>
    <w:rsid w:val="0059465D"/>
    <w:rsid w:val="005B7133"/>
    <w:rsid w:val="00607B7F"/>
    <w:rsid w:val="006C0E8A"/>
    <w:rsid w:val="007628D7"/>
    <w:rsid w:val="007713FD"/>
    <w:rsid w:val="00796CCD"/>
    <w:rsid w:val="008049CA"/>
    <w:rsid w:val="00831C32"/>
    <w:rsid w:val="00884055"/>
    <w:rsid w:val="00894568"/>
    <w:rsid w:val="008E3E51"/>
    <w:rsid w:val="008E48F4"/>
    <w:rsid w:val="00905FB5"/>
    <w:rsid w:val="0091077F"/>
    <w:rsid w:val="00922A37"/>
    <w:rsid w:val="0092715E"/>
    <w:rsid w:val="00945B04"/>
    <w:rsid w:val="009A5DC8"/>
    <w:rsid w:val="009D0AD7"/>
    <w:rsid w:val="009E1591"/>
    <w:rsid w:val="00A6597B"/>
    <w:rsid w:val="00A9787B"/>
    <w:rsid w:val="00AD7042"/>
    <w:rsid w:val="00B25340"/>
    <w:rsid w:val="00B300CC"/>
    <w:rsid w:val="00B4667D"/>
    <w:rsid w:val="00B53C35"/>
    <w:rsid w:val="00C77724"/>
    <w:rsid w:val="00CC5B48"/>
    <w:rsid w:val="00D04353"/>
    <w:rsid w:val="00D77B7E"/>
    <w:rsid w:val="00DA0DCF"/>
    <w:rsid w:val="00DD27E6"/>
    <w:rsid w:val="00E5261E"/>
    <w:rsid w:val="00E67CA3"/>
    <w:rsid w:val="00EB03A2"/>
    <w:rsid w:val="00ED7808"/>
    <w:rsid w:val="00F26821"/>
    <w:rsid w:val="00F5386E"/>
    <w:rsid w:val="00F73B87"/>
    <w:rsid w:val="00F758A4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76C8-4054-438E-97F7-53BE946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0F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2021-11-02T05:34:00Z</dcterms:created>
  <dcterms:modified xsi:type="dcterms:W3CDTF">2021-11-02T09:15:00Z</dcterms:modified>
</cp:coreProperties>
</file>